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A1" w:rsidRPr="002F461B" w:rsidRDefault="00B309A1" w:rsidP="002F46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Б.8.6. </w:t>
      </w:r>
      <w:r w:rsidR="002F461B" w:rsidRPr="002F461B">
        <w:rPr>
          <w:rFonts w:ascii="Times New Roman" w:hAnsi="Times New Roman"/>
          <w:b/>
          <w:color w:val="000000"/>
          <w:sz w:val="28"/>
          <w:szCs w:val="28"/>
        </w:rPr>
        <w:t>Проектирование, строительство, рек</w:t>
      </w:r>
      <w:r w:rsidR="002F461B">
        <w:rPr>
          <w:rFonts w:ascii="Times New Roman" w:hAnsi="Times New Roman"/>
          <w:b/>
          <w:color w:val="000000"/>
          <w:sz w:val="28"/>
          <w:szCs w:val="28"/>
        </w:rPr>
        <w:t xml:space="preserve">онструкция, </w:t>
      </w:r>
      <w:r w:rsidR="002F461B">
        <w:rPr>
          <w:rFonts w:ascii="Times New Roman" w:hAnsi="Times New Roman"/>
          <w:b/>
          <w:color w:val="000000"/>
          <w:sz w:val="28"/>
          <w:szCs w:val="28"/>
        </w:rPr>
        <w:br/>
        <w:t xml:space="preserve">капитальный ремонт </w:t>
      </w:r>
      <w:r w:rsidR="002F461B" w:rsidRPr="002F461B">
        <w:rPr>
          <w:rFonts w:ascii="Times New Roman" w:hAnsi="Times New Roman"/>
          <w:b/>
          <w:color w:val="000000"/>
          <w:sz w:val="28"/>
          <w:szCs w:val="28"/>
        </w:rPr>
        <w:t>и техническое перевооружение опасных производственных объектов, изготовление, монтаж (де</w:t>
      </w:r>
      <w:r w:rsidR="002F461B">
        <w:rPr>
          <w:rFonts w:ascii="Times New Roman" w:hAnsi="Times New Roman"/>
          <w:b/>
          <w:color w:val="000000"/>
          <w:sz w:val="28"/>
          <w:szCs w:val="28"/>
        </w:rPr>
        <w:t xml:space="preserve">монтаж), </w:t>
      </w:r>
      <w:r w:rsidR="002F461B">
        <w:rPr>
          <w:rFonts w:ascii="Times New Roman" w:hAnsi="Times New Roman"/>
          <w:b/>
          <w:color w:val="000000"/>
          <w:sz w:val="28"/>
          <w:szCs w:val="28"/>
        </w:rPr>
        <w:br/>
        <w:t xml:space="preserve">наладка, обслуживание </w:t>
      </w:r>
      <w:r w:rsidR="002F461B" w:rsidRPr="002F461B">
        <w:rPr>
          <w:rFonts w:ascii="Times New Roman" w:hAnsi="Times New Roman"/>
          <w:b/>
          <w:color w:val="000000"/>
          <w:sz w:val="28"/>
          <w:szCs w:val="28"/>
        </w:rPr>
        <w:t>и ремонт (реконструкция) оборудования, работающего под избыточным давлением, применяемого на опасных производственных объектах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При осуществлении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При осуществлении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При осуществлении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При осуществлении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На какие процессы не распространяются требования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При осуществлении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На какие из приведенных ОПО не распространяется действие ФНП ОРПД?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На какие из приведенных ОПО распространяется действие ФНП ОРПД?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На какие из приведенных ОПО распространяется действие ФНП ОРПД?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На какие из приведенных ОПО не распространяется действие ФНП ОРПД?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из приведенных требований к площадкам и лестницам для обслуживания, осмотра и ремонта оборудования указаны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Применение каких площадок и ступеней лестниц на оборудовании, работающем под избыточным давлением, запрещается?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Каковы предельно допустимые значения ширины, высоты между ступенями и ширины ступеней лестниц для обслуживания, осмотра и ремонта оборудования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Каково минимальное значение ширины свободного прохода площадок для обслуживания арматуры, контрольно-измерительных приборов и другого оборудования?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Каково минимальное значение свободной высоты от уровня земли, пола здания (помещения), площадок (мостиков) и ступеней лестниц обслуживания?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Какой из приведенных котлов допускается устанавливать внутри производственных помещений?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Какое из приведенных требований к размещению котлов внутри производственных помещений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В каком случае допускается обустройство площадки для установки котла ниже планировочной отметки территории, прилегающей к зданию, в котором установлены котлы?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Какие из приведенных мест не подлежат оборудованию аварийным освещением?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Каково минимально допустимое значение расстояния от фронта котла паропроизводительностью 10 тонн в час до противоположной стены котельного помещения?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Каково минимально допустимое значение расстояния от фронта котла, работающего на газообразном топливе, до противоположной стены котельного помещения?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Каково минимально допустимое значение расстояния от выступающих частей горелочных устройств котла, работающего на жидком топливе, до стены котельного помещения?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23. Каково минимально допустимое значение расстояния от противоположной стены котельной до фронта электрокотла мощностью 0,75 МВт?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Каковы должны быть минимально допустимые расстояния между фронтом котлов и выступающими частями топок котлов, расположенных друг против друга, а также расстояние между горелочными устройствами при установке котлов, работающих на газообразном топливе?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Каково минимальное значение расстояния между фронтом электрокотлов электрической мощностью 5 МВт, расположенных друг против друга?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Каково минимальное значение ширины свободных проходов вдоль фронта котла при установке котельного вспомогательного оборудования и щитов управления перед фронтом котлов?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Каково минимальное значение ширины бокового прохода при установке парового котла паропроизводительностью 8 тонн в час, для которого требуется боковое обслуживание?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В каком случае допускается отвод воды продувочным трубопроводом в емкость, работающую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Какое из приведенных требований по установке запорных органов на питательном тракте котла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Для каких котлов продувочные и дренажные трубопроводы, трубопроводы отбора рабочей среды должны оборудоваться не менее чем двумя запорными органами или одним запорным и одним регулирующим органом?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Главные парозапорные органы каких котлов должны быть оборудованы дистанционным управлением с рабочего места обслуживающего котел персонала?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Для каких котлов регулирующая арматура на питательной линии не устанавливается?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Где должен быть установлен обратный клапан при установке нескольких питательных насосов, имеющих общие всасывающие и нагнетательные трубопроводы?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Для какого котла допускается работа с одним электроприводным питательным насосом?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Какое из приведенных требований к выбору напора питательного насоса при групповом питании котлов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Какое из приведенных требований к установке воздухосборников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Для какого из приведенных сосудов допускается установка вместо трехходового крана отдельного штуцера с запорным устройством для подсоединения второго манометра?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В каком из приведенных случаев запрещается установка сосудов, работающих под давлением, подлежащих учету в территориальных органах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В каком случае проектом размещения сосуда допускается его установка в производственных помещениях?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Какая организация может осуществлять монтаж, наладку, техническое обслуживание и ремонт медицинских барокамер?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В каком случае допускается не оснащать обратным клапаном линию подвода рабочей среды, отнесенной к группе 1 в соответствии с техническим регламентом Таможенного союза «О безопасности оборудования, работающего под избыточным давлением», к сосуду?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Каково минимальное значение уклона горизонтальных участков труб тепловых сетей?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Каково минимальное значение высоты каналов и ширины прохода между изолированными трубопроводами пара и горячей воды при их прокладке в полупроходных каналах?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Каково минимальное значение высоты тоннеля (коллектора) и ширины прохода между изолированными трубопроводами пара и горячей воды при их прокладке в проходных тоннелях (коллекторах)?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Какое из приведенных требований должно выполняться при оснащении проходных каналов для трубопроводов пара и горячей воды входными люками?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Какие трубопроводы должны быть оснащены указателями перемещений?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47. Какое требование к установке запорной арматуры на тепловых сетях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Для какой арматуры трубопроводов пара и горячей воды должен быть предусмотрен электро-, гидро- или пневмопривод?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Какое требование к обеспечению прогрева и продувки паропроводов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С кем должно согласовываться применение при ремонте оборудования под давлением материалов, не установленных требованиями технической документации изготовителя и проектной документации?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В каком случае допускается применение при монтаже, ремонте и реконструкции (модернизации) оборудования под давлением полуфабрикатов, изготовленных из новых материалов?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Каким документом устанавливается численность персонала специализированной организации, осуществляющей монтаж, ремонт, реконструкцию (модернизацию) оборудования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Какой организацией определяются процедуры контроля соблюдения технологических процессов при осуществлении работ по монтажу, ремонту, реконструкции (модернизации) оборудования, работающего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В каком из приведенных случаев допускается использование при монтаже, ремонте, реконструкции (модернизации) стальных труб и иных материалов, ранее бывших в употреблении?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Отсутствие какой документации не является препятствием для осуществления монтажа, ремонта, реконструкции (модернизации) оборудования, работающего под давлением, специализированной организацией?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Какой организацией должна быть разработана технологическая документация, регламентирующая содержание и порядок выполнения работ по монтажу, ремонту, реконструкции (модернизации) оборудования, работающего под давлением, с применением сварки и термической обработки?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Чем должно быть обеспечено соответствие выполнения работ по монтажу, ремонту, реконструкции (модернизации) оборудования с применением сварки и термической обработки требованиям технологической документации?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 выполнению каких работ могут быть допущены сварщики и специалисты сварочного производства?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Каким способом может производиться резка листов, труб и других полуфабрикатов, а также вырезка отверстий при монтаже, ремонте, реконструкции (модернизации) оборудования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Какая процедура из указанных при холодном натяге трубопроводов проводится только в случае ее необходимости?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Какую проверку должен пройти сварщик, впервые приступающий к сварке, перед допуском к работе?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Какие требования, касающиеся подготовительных работ, должна предусматривать технологическая документация на сварку?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Какие требования, касающиеся приварки и удаления вспомогательных элементов, а также прихватки собранных под сварку элементов, должна предусматривать технологическая документация на сварку?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Что должно быть указано в технологических картах сварки?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Каким образом допускается маркировать сварное соединение, выполненное несколькими сварщиками (бригадой сварщиков)?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Что необходимо предпринять, если при техническом освидетельствовании будет установлено, что трубопровод вследствие имеющихся дефектов или нарушений находится в состоянии, опасном для дальнейшей его эксплуатации?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Отсутствие какого из приведенных требований не является препятствием для допуска к применению технологии сварки при монтаже, ремонте, реконструкции (модернизации) трубопровода?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В каких целях проводится производственная аттестация технологии сварки?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69. Какой документ определяет порядок проведения производственной аттестации технологии сварки?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Что должна дополнительно предусматривать программа производственной аттестации технологии газовой сварки для деталей из аустенитных сталей и высокохромистых сталей мартенситного и мартенситно-ферритного классов?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Какое требование к выполнению сварки в условиях отрицательной температуры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Что должно учитываться в технологической документации в случае необходимости проведения термической обработки элементов оборудования при его монтаже, ремонте, реконструкции (модернизации)?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Каким образом оформляются результаты проводимого контроля качества сварных соединений?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Где должны быть установлены методы и объемы контроля сварных соединений приварных деталей, не работающих под внутренним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Какое из приведенных требований должно выполняться при проведении визуального и измерительного контроля?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В какой документации указывается необходимость проведения и объем ультразвукового и радиографического контроля, типы и размеры несплошностей (дефектов), подлежащих обнаружению, для конкретного вида (типа) конструкции оборудования под давлением и сварного соединения?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В каких случаях допускается замена ультразвукового и радиографического контроля другими методами неразрушающего контроля?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В каких целях проводится контроль сварных швов стилоскопированием?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Какое требование к складам для хранения баллонов с углекислотой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В каких целях проводится измерение твердости при контроле сварных соединений?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81. Какое из приведенных испытаний не является обязательным видом механических испытаний котлов (трубопроводов)?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В каком из приведенных случаев должны проводиться механические испытания?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Какое из приведенных требований должно выполняться при исправлении дефектов сварных соединений?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Какое из приведенных требований должно выполняться при исправлении дефектов сварных соединений?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Что не включается в состав итоговой документации, подтверждающей контроль качества ремонта оборудования с применением сварки и термической обработки?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На кого возлагается контроль за соблюдением требований ремонтных рабочих чертежей и технологической документации на ремонт?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Когда на оборудовании, работающем под давлением, проводятся предусмотренные руководством (инструкцией) по эксплуатации пусконаладочные работы?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Какое из приведенных требований к программе проведения наладочных работ на оборудовании под давлением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Каков минимальный срок проведения пусконаладочных работ на оборудовании, работающем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В каком случае и кем допускаются отклонения от проектной документации при строительстве, реконструкции, капитальном ремонте и эксплуатации ОПО, на которых используется (применяется) оборудование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Какая из приведенных операций не подлежит обязательному включению в программу наладочных работ, а проводится в случаях, предусмотренных проектом и руководством по эксплуатации?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Что кроме мер безопасности должно быть предусмотрено программой наладочных работ при проведении наладки оборудования, работающего с применением опасных веществ или во взрывоопасных зонах?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В течение какого времени проводится комплексное опробование котлов, сосудов и трубопроводов пара и горячей воды?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В каких целях проводится магнитопорошковый контроль сварных соединений?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Каким образом должны выбираться методы и объем контроля качества сварных соединений при монтаже, ремонте, реконструкции (модернизации) оборудования, работающего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металлических сосудов (за исключением литых)?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литых и кованых металлических сосудов?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20 Дж/см² и менее?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более 20 Дж/см²?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100.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криогенных сосудов при наличии вакуума в изоляционном пространстве? Где в формулах: Рраб – рабочее давление сосуда, Р расч – расчетное давление сосуда, [σ]20, [σ]t - допускаемые напряжения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металлопластиковых сосудов, у которых ударная вязкость неметаллических материалов 20 Дж/см² и менее? Где в формулах: Рраб – рабочее давление сосуда, [σ]20, [σ]t - допускаемые напряжения для материала сосуда или его элементов соответственно при 20 °С и расчетной температуре, МПа, Км - отношение массы металлоконструкции к общей массе сосуда.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металлопластиковых сосудов, у которых ударная вязкость неметаллических материалов более 20 Дж/см²? Где в формулах: Рраб – рабочее давление сосуда, [σ]20, [σ]t - допускаемые напряжения для материала сосуда или его элементов соответственно при 20 °С и расчетной температуре, МПа, Км - отношение массы металлоконструкции к общей массе сосуда.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Какое из приведенных требований должно выполняться при проведении гидравлического испытания сосудов?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Каково минимальное значение времени выдержки под пробным давлением сосуда, имеющего толщину стенки, не превышающую 50 мм (если отсутствуют другие указания в руководстве по эксплуатации)?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Чему равно минимальное время выдержки трубопроводов пара и горячей воды под пробным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Какое из приведенных требований должно выполняться при проведении гидравлического испытания трубопровода?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Кем устанавливается периодичность отбора проб исходной, химочищенной, котловой, сетевой, питательной и подпиточной воды, конденсата и пара?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Кем вносятся сведения в ремонтный журнал котла о выполненных ремонтных работах, примененных материалах, сварке и сварщиках, об остановке котлов на чистку и промывку?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Какое из приведенных требований должно выполняться в случае обнаружения дефектов при ультразвуковом и радиографическом контроле сварных соединений?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110. Каким образом должен осуществляться контроль исправности пружинного предохранительного клапана, если принудительное его открывание недопустимо по условиям технологического процесса?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При каком условии допускается установка переключающего устройства перед мембранными предохранительными устройствами?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При каком минимальном избыточном давлении в сосуде допускается проведение ремонта сосуда и его элементов?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Какое требование к отключению трубопровода до начала производства ремонтных работ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По какому документу выполняются ремонт трубопроводов, арматуры и элементов дистанционного управления арматурой, установка и снятие заглушек, отделяющих ремонтируемый участок трубопровода?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Что необходимо предпринять после вскрытия барабана, коллектора или ремонта котла, если характер и объем ремонта не вызывают необходимости проведения внеочередного технического освидетельствования?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Исходя из какого условия выбирается количество питательных насосов при групповой схеме питания паровых котлов, работающих с высокотемпературными органическими и неорганическими теплоносителями?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При каком давлении проводится проверка на плотность вентиля баллона после ремонта, связанного с его разборкой?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Каким документом определяется ответственность за безопасность обслуживания оборудования под давлением в период проведения наладочных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Чему равна минимальная величина пробного давления при гидравлическом испытании трубопроводов пара и горячей воды?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Каково минимальное значение температуры воды, используемой для гидравлического испытания трубопровода (если конкретное значение не указано в технической документации организации-изготовителя)?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121. В каком из приведенных случаев при проведении гидравлического испытания при эксплуатации сосудов допускается использовать не воду, а другую жидкость?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В каком из приведенных случаев трубопровод считается выдержавшим гидравлическое испытание?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В каком из приведенных случаев сосуд считается выдержавшим гидравлическое испытание?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При выполнении каких условий допускается заменять гидравлическое испытание сосуда пневматическим испытанием?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Чему равно минимальное значение времени выдержки сосуда под пробным давлением при пневматическом испытании?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Для какого из приведенных котлов должна проводиться экспертиза промышленной безопасности перед вводом их в эксплуатацию?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Кто принимает решение о вводе в эксплуатацию сосуда, работающего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В каком случае проверки готовности сосуда к пуску в работу и организации надзора за эксплуатацией сосуда проводятся ответственными лицами или комиссией с их участием?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Каким образом должны оформляться результаты проверок готовности котла к пуску в работу и организации надзора за его эксплуатацией?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На основании какого документа осуществляется пуск (включение) в работу и штатная остановка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Что из приведенного не указывается на табличке или не наносится на котле перед пуском его в работу?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Каким образом должно осуществляться расхолаживание котлов после остановки при выводе их в ремонт?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133. Что должно предусматриваться проектом котельного помещения, если расстояние от нулевой отметки котельного помещения до верхней площадки котлов превышает 20 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Какие из приведенных котлов не оборудуются установками для докотловой обработки воды?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Какое требование к подпитке котлов сырой водой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Какие функции обязано выполнить лицо, осуществляющее руководство сварочными работами, назначенное распорядительным документом организации или (и) должностной инструкцией которого предусмотрено руководство сварочными работами, перед выполнением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Какая организация разрабатывает исполнительную схему (чертеж) трубопровода?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Для каких трубопроводов эксплуатирующая организация обязана обеспечить проведение систематических наблюдений (контроля) за ростом остаточных деформаций?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Какие требования предъявляются ФНП "Требования к производству сварочных работ на опасных производственных объектах" к сварочному оборудованию и сварочным материалам, применяемым при выполнении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Какое из приведенных требований к манометру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Какие действия должны быть осуществлены при выполнении многопроходных швов после наложения каждого валика поверхности шва и кромки разделки?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Какая документация оформляется в процессе выполнения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Кто допускается к выполнению сварочных работ на опасном производственном объекте?</w:t>
      </w:r>
    </w:p>
    <w:p w:rsidR="00703957" w:rsidRDefault="00703957" w:rsidP="00CE513F">
      <w:pPr>
        <w:jc w:val="both"/>
      </w:pPr>
    </w:p>
    <w:sectPr w:rsidR="00703957" w:rsidSect="006665A2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A2" w:rsidRDefault="006665A2" w:rsidP="006665A2">
      <w:pPr>
        <w:spacing w:after="0" w:line="240" w:lineRule="auto"/>
      </w:pPr>
      <w:r>
        <w:separator/>
      </w:r>
    </w:p>
  </w:endnote>
  <w:endnote w:type="continuationSeparator" w:id="0">
    <w:p w:rsidR="006665A2" w:rsidRDefault="006665A2" w:rsidP="006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A2" w:rsidRDefault="006665A2" w:rsidP="006665A2">
      <w:pPr>
        <w:spacing w:after="0" w:line="240" w:lineRule="auto"/>
      </w:pPr>
      <w:r>
        <w:separator/>
      </w:r>
    </w:p>
  </w:footnote>
  <w:footnote w:type="continuationSeparator" w:id="0">
    <w:p w:rsidR="006665A2" w:rsidRDefault="006665A2" w:rsidP="0066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85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65A2" w:rsidRPr="006665A2" w:rsidRDefault="006665A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65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65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65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468" w:rsidRPr="00A2646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12</w:t>
        </w:r>
        <w:r w:rsidRPr="006665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65A2" w:rsidRDefault="00666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1A2BD3"/>
    <w:rsid w:val="002719EB"/>
    <w:rsid w:val="002E442F"/>
    <w:rsid w:val="002F461B"/>
    <w:rsid w:val="002F7A7C"/>
    <w:rsid w:val="0030764E"/>
    <w:rsid w:val="003C15A7"/>
    <w:rsid w:val="0048321B"/>
    <w:rsid w:val="00520CB5"/>
    <w:rsid w:val="005C7A42"/>
    <w:rsid w:val="0062688D"/>
    <w:rsid w:val="006665A2"/>
    <w:rsid w:val="00703957"/>
    <w:rsid w:val="008D5D5C"/>
    <w:rsid w:val="008F3520"/>
    <w:rsid w:val="00A26468"/>
    <w:rsid w:val="00B309A1"/>
    <w:rsid w:val="00B34BE1"/>
    <w:rsid w:val="00CE513F"/>
    <w:rsid w:val="00E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5A2"/>
  </w:style>
  <w:style w:type="paragraph" w:styleId="a7">
    <w:name w:val="footer"/>
    <w:basedOn w:val="a"/>
    <w:link w:val="a8"/>
    <w:uiPriority w:val="99"/>
    <w:unhideWhenUsed/>
    <w:rsid w:val="0066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4</cp:revision>
  <dcterms:created xsi:type="dcterms:W3CDTF">2021-02-15T15:16:00Z</dcterms:created>
  <dcterms:modified xsi:type="dcterms:W3CDTF">2021-02-15T15:18:00Z</dcterms:modified>
</cp:coreProperties>
</file>